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BE48CC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81D71">
        <w:rPr>
          <w:rFonts w:ascii="Times New Roman" w:hAnsi="Times New Roman"/>
          <w:noProof/>
          <w:sz w:val="24"/>
          <w:szCs w:val="24"/>
        </w:rPr>
        <w:t>20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821AEF">
        <w:rPr>
          <w:rFonts w:ascii="Times New Roman" w:hAnsi="Times New Roman"/>
          <w:b/>
        </w:rPr>
        <w:t>набавке</w:t>
      </w:r>
      <w:proofErr w:type="spellEnd"/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proofErr w:type="gramEnd"/>
      <w:r>
        <w:rPr>
          <w:rFonts w:ascii="Times New Roman" w:hAnsi="Times New Roman"/>
          <w:b/>
        </w:rPr>
        <w:t xml:space="preserve"> </w:t>
      </w:r>
      <w:r w:rsidR="00700B9D" w:rsidRPr="00700B9D">
        <w:rPr>
          <w:rFonts w:ascii="Times New Roman" w:hAnsi="Times New Roman"/>
        </w:rPr>
        <w:t>1</w:t>
      </w:r>
      <w:r w:rsidR="00381D71">
        <w:rPr>
          <w:rFonts w:ascii="Times New Roman" w:hAnsi="Times New Roman"/>
        </w:rPr>
        <w:t>5</w:t>
      </w:r>
      <w:r w:rsidRPr="00821AEF">
        <w:rPr>
          <w:rFonts w:ascii="Times New Roman" w:hAnsi="Times New Roman"/>
        </w:rPr>
        <w:t>/1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4951FE" w:rsidRDefault="00BE48CC" w:rsidP="00381D71">
      <w:pPr>
        <w:spacing w:afterLines="40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,</w:t>
      </w:r>
      <w:r w:rsidR="00826938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назив и ознака из општег речника набавке: </w:t>
      </w:r>
      <w:r w:rsidR="004951FE" w:rsidRPr="004951FE">
        <w:rPr>
          <w:rFonts w:ascii="Times New Roman" w:hAnsi="Times New Roman"/>
          <w:sz w:val="24"/>
          <w:szCs w:val="24"/>
          <w:lang w:val="ru-RU"/>
        </w:rPr>
        <w:t xml:space="preserve">Услуга </w:t>
      </w:r>
      <w:r w:rsidR="004951FE" w:rsidRPr="004951FE">
        <w:rPr>
          <w:rFonts w:ascii="Times New Roman" w:hAnsi="Times New Roman"/>
          <w:sz w:val="24"/>
          <w:szCs w:val="24"/>
          <w:lang w:val="sr-Cyrl-CS"/>
        </w:rPr>
        <w:t xml:space="preserve">израде </w:t>
      </w:r>
      <w:r w:rsidR="00381D71" w:rsidRPr="00381D71">
        <w:rPr>
          <w:rFonts w:ascii="Times New Roman" w:eastAsia="TimesNewRomanPS-BoldMT" w:hAnsi="Times New Roman"/>
          <w:bCs/>
          <w:sz w:val="24"/>
          <w:szCs w:val="24"/>
          <w:lang w:val="ru-RU"/>
        </w:rPr>
        <w:t>пројекта санације и заштите корита реке Лепенице у зони моста у Баточини са проширењем пешачке стазе и ојачањем конструкције моста</w:t>
      </w:r>
      <w:r w:rsidR="00381D71">
        <w:rPr>
          <w:rFonts w:ascii="Times New Roman" w:eastAsia="TimesNewRomanPS-BoldMT" w:hAnsi="Times New Roman"/>
          <w:bCs/>
          <w:sz w:val="24"/>
          <w:szCs w:val="24"/>
          <w:lang w:val="ru-RU"/>
        </w:rPr>
        <w:t xml:space="preserve">; </w:t>
      </w:r>
      <w:r w:rsidR="004951FE">
        <w:rPr>
          <w:rFonts w:ascii="Times New Roman" w:hAnsi="Times New Roman"/>
          <w:sz w:val="24"/>
          <w:szCs w:val="24"/>
          <w:lang w:val="sr-Cyrl-CS"/>
        </w:rPr>
        <w:t>архитектонске услу</w:t>
      </w:r>
      <w:r w:rsidR="00381D71">
        <w:rPr>
          <w:rFonts w:ascii="Times New Roman" w:hAnsi="Times New Roman"/>
          <w:sz w:val="24"/>
          <w:szCs w:val="24"/>
          <w:lang w:val="sr-Cyrl-CS"/>
        </w:rPr>
        <w:t>ге, инжењерске услуге, услуге у</w:t>
      </w:r>
      <w:r w:rsidR="00381D71">
        <w:rPr>
          <w:rFonts w:ascii="Times New Roman" w:hAnsi="Times New Roman"/>
          <w:sz w:val="24"/>
          <w:szCs w:val="24"/>
          <w:lang/>
        </w:rPr>
        <w:t>рб</w:t>
      </w:r>
      <w:r w:rsidR="004951FE">
        <w:rPr>
          <w:rFonts w:ascii="Times New Roman" w:hAnsi="Times New Roman"/>
          <w:sz w:val="24"/>
          <w:szCs w:val="24"/>
          <w:lang w:val="sr-Cyrl-CS"/>
        </w:rPr>
        <w:t xml:space="preserve">анистичког планирања и пејзажне архитектуре; услуге техничког тестирања и анализа, услуге енергетског прегледа и енергетске услуге (прилог 1, тачка 12); </w:t>
      </w:r>
      <w:r w:rsidR="004951FE" w:rsidRPr="00252FE7">
        <w:rPr>
          <w:rFonts w:ascii="Times New Roman" w:hAnsi="Times New Roman"/>
          <w:sz w:val="24"/>
          <w:szCs w:val="24"/>
        </w:rPr>
        <w:t xml:space="preserve">ОРН: </w:t>
      </w:r>
      <w:r w:rsidR="00381D71" w:rsidRPr="00381D71">
        <w:rPr>
          <w:rFonts w:ascii="Times New Roman" w:hAnsi="Times New Roman"/>
          <w:sz w:val="24"/>
          <w:szCs w:val="24"/>
        </w:rPr>
        <w:t xml:space="preserve">71320000 – </w:t>
      </w:r>
      <w:proofErr w:type="spellStart"/>
      <w:r w:rsidR="00381D71" w:rsidRPr="00381D71">
        <w:rPr>
          <w:rFonts w:ascii="Times New Roman" w:hAnsi="Times New Roman"/>
          <w:sz w:val="24"/>
          <w:szCs w:val="24"/>
        </w:rPr>
        <w:t>Услуга</w:t>
      </w:r>
      <w:proofErr w:type="spellEnd"/>
      <w:r w:rsidR="00381D71" w:rsidRPr="00381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1D71" w:rsidRPr="00381D71">
        <w:rPr>
          <w:rFonts w:ascii="Times New Roman" w:hAnsi="Times New Roman"/>
          <w:sz w:val="24"/>
          <w:szCs w:val="24"/>
        </w:rPr>
        <w:t>техничког</w:t>
      </w:r>
      <w:proofErr w:type="spellEnd"/>
      <w:r w:rsidR="00381D71" w:rsidRPr="00381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1D71" w:rsidRPr="00381D71">
        <w:rPr>
          <w:rFonts w:ascii="Times New Roman" w:hAnsi="Times New Roman"/>
          <w:sz w:val="24"/>
          <w:szCs w:val="24"/>
        </w:rPr>
        <w:t>прој</w:t>
      </w:r>
      <w:proofErr w:type="spellEnd"/>
      <w:r w:rsidR="00381D71" w:rsidRPr="00381D71">
        <w:rPr>
          <w:rFonts w:ascii="Times New Roman" w:hAnsi="Times New Roman"/>
          <w:sz w:val="24"/>
          <w:szCs w:val="24"/>
          <w:lang w:val="sr-Cyrl-CS"/>
        </w:rPr>
        <w:t>е</w:t>
      </w:r>
      <w:proofErr w:type="spellStart"/>
      <w:r w:rsidR="00381D71" w:rsidRPr="00381D71">
        <w:rPr>
          <w:rFonts w:ascii="Times New Roman" w:hAnsi="Times New Roman"/>
          <w:sz w:val="24"/>
          <w:szCs w:val="24"/>
        </w:rPr>
        <w:t>ктовања</w:t>
      </w:r>
      <w:proofErr w:type="spellEnd"/>
    </w:p>
    <w:p w:rsidR="00D816C8" w:rsidRPr="00BE48CC" w:rsidRDefault="009E57B7" w:rsidP="00381D71">
      <w:pPr>
        <w:spacing w:afterLines="40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BE48CC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BE48C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81D71">
        <w:rPr>
          <w:rFonts w:ascii="Times New Roman" w:hAnsi="Times New Roman"/>
          <w:noProof/>
          <w:sz w:val="24"/>
          <w:szCs w:val="24"/>
        </w:rPr>
        <w:t>55</w:t>
      </w:r>
      <w:r w:rsidR="004951FE">
        <w:rPr>
          <w:rFonts w:ascii="Times New Roman" w:hAnsi="Times New Roman"/>
          <w:bCs/>
          <w:noProof/>
          <w:sz w:val="24"/>
          <w:szCs w:val="24"/>
          <w:lang w:val="sr-Cyrl-CS"/>
        </w:rPr>
        <w:t>0</w:t>
      </w:r>
      <w:r w:rsidR="00BE48CC" w:rsidRPr="00BE48CC">
        <w:rPr>
          <w:rFonts w:ascii="Times New Roman" w:hAnsi="Times New Roman"/>
          <w:bCs/>
          <w:noProof/>
          <w:sz w:val="24"/>
          <w:szCs w:val="24"/>
          <w:lang w:val="sr-Cyrl-CS"/>
        </w:rPr>
        <w:t>.000,00</w:t>
      </w:r>
      <w:r w:rsidR="00BE48CC" w:rsidRPr="00BE48CC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E63987">
        <w:rPr>
          <w:rFonts w:ascii="Times New Roman" w:hAnsi="Times New Roman"/>
          <w:sz w:val="24"/>
          <w:szCs w:val="24"/>
          <w:lang w:val="sr-Cyrl-CS"/>
        </w:rPr>
        <w:t>пдв</w:t>
      </w:r>
      <w:r w:rsidR="00BE48CC" w:rsidRPr="00BE48CC">
        <w:rPr>
          <w:rFonts w:ascii="Times New Roman" w:hAnsi="Times New Roman"/>
          <w:sz w:val="24"/>
          <w:szCs w:val="24"/>
          <w:lang w:val="sr-Cyrl-CS"/>
        </w:rPr>
        <w:t>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381D71">
        <w:rPr>
          <w:rFonts w:ascii="Times New Roman" w:eastAsia="TimesNewRomanPSMT" w:hAnsi="Times New Roman"/>
          <w:bCs/>
          <w:sz w:val="24"/>
          <w:szCs w:val="24"/>
        </w:rPr>
        <w:t>550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381D71">
        <w:rPr>
          <w:rFonts w:ascii="Times New Roman" w:eastAsia="TimesNewRomanPSMT" w:hAnsi="Times New Roman"/>
          <w:bCs/>
          <w:sz w:val="24"/>
          <w:szCs w:val="24"/>
        </w:rPr>
        <w:t>000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,00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81D71">
        <w:rPr>
          <w:rFonts w:ascii="Times New Roman" w:hAnsi="Times New Roman"/>
          <w:noProof/>
          <w:sz w:val="24"/>
          <w:szCs w:val="24"/>
          <w:lang w:val="sr-Cyrl-CS"/>
        </w:rPr>
        <w:t>1</w:t>
      </w:r>
    </w:p>
    <w:p w:rsidR="00381D71" w:rsidRPr="00B82BB1" w:rsidRDefault="00381D71" w:rsidP="00381D71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Будући да је благовремено приспела само једна понуда, највиша понуђена цена</w:t>
      </w:r>
      <w:r w:rsidRPr="00B82BB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одговара најнижој понуђеној цени</w:t>
      </w:r>
      <w:r w:rsidRPr="00B82BB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и износи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550.000,00 динара </w:t>
      </w:r>
      <w:r w:rsidRPr="00B82BB1">
        <w:rPr>
          <w:rFonts w:ascii="Times New Roman" w:hAnsi="Times New Roman"/>
          <w:b/>
          <w:sz w:val="24"/>
          <w:szCs w:val="24"/>
          <w:lang w:val="sr-Cyrl-CS"/>
        </w:rPr>
        <w:t xml:space="preserve">без </w:t>
      </w:r>
      <w:r>
        <w:rPr>
          <w:rFonts w:ascii="Times New Roman" w:hAnsi="Times New Roman"/>
          <w:b/>
          <w:sz w:val="24"/>
          <w:szCs w:val="24"/>
          <w:lang w:val="sr-Cyrl-CS"/>
        </w:rPr>
        <w:t>ПДВ-а.</w:t>
      </w:r>
    </w:p>
    <w:p w:rsidR="00381D71" w:rsidRPr="00B82BB1" w:rsidRDefault="00381D71" w:rsidP="00381D71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Како је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Комисија 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једину приспелу понуду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оценила као прихватљиву, највиша 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цена код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прихватљивих понуда одговара најнижој понуђеној цени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код прихватљивих понуда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износи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550.000,00 динара</w:t>
      </w:r>
      <w:r w:rsidRPr="00B82BB1">
        <w:rPr>
          <w:rFonts w:ascii="Times New Roman" w:hAnsi="Times New Roman"/>
          <w:b/>
          <w:sz w:val="24"/>
          <w:szCs w:val="24"/>
          <w:lang w:val="sr-Cyrl-CS"/>
        </w:rPr>
        <w:t xml:space="preserve"> без </w:t>
      </w:r>
      <w:r>
        <w:rPr>
          <w:rFonts w:ascii="Times New Roman" w:hAnsi="Times New Roman"/>
          <w:b/>
          <w:sz w:val="24"/>
          <w:szCs w:val="24"/>
          <w:lang w:val="sr-Cyrl-CS"/>
        </w:rPr>
        <w:t>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381D71">
        <w:rPr>
          <w:rFonts w:ascii="Times New Roman" w:hAnsi="Times New Roman"/>
          <w:noProof/>
          <w:sz w:val="24"/>
          <w:szCs w:val="24"/>
          <w:lang w:val="sr-Cyrl-CS"/>
        </w:rPr>
        <w:t>10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81D71">
        <w:rPr>
          <w:rFonts w:ascii="Times New Roman" w:hAnsi="Times New Roman"/>
          <w:noProof/>
          <w:sz w:val="24"/>
          <w:szCs w:val="24"/>
          <w:lang w:val="sr-Cyrl-CS"/>
        </w:rPr>
        <w:t>10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381D71" w:rsidRPr="00054C5B">
        <w:rPr>
          <w:rFonts w:ascii="Times New Roman" w:hAnsi="Times New Roman"/>
          <w:noProof/>
          <w:sz w:val="24"/>
          <w:szCs w:val="24"/>
          <w:lang w:val="sr-Cyrl-CS" w:eastAsia="sr-Latn-CS"/>
        </w:rPr>
        <w:t>1</w:t>
      </w:r>
      <w:r w:rsidR="00054C5B">
        <w:rPr>
          <w:rFonts w:ascii="Times New Roman" w:hAnsi="Times New Roman"/>
          <w:noProof/>
          <w:sz w:val="24"/>
          <w:szCs w:val="24"/>
          <w:lang w:val="sr-Cyrl-CS" w:eastAsia="sr-Latn-CS"/>
        </w:rPr>
        <w:t>1</w:t>
      </w:r>
      <w:r w:rsidR="00381D71">
        <w:rPr>
          <w:rFonts w:ascii="Times New Roman" w:hAnsi="Times New Roman"/>
          <w:noProof/>
          <w:sz w:val="24"/>
          <w:szCs w:val="24"/>
          <w:lang w:val="sr-Cyrl-CS"/>
        </w:rPr>
        <w:t>.10</w:t>
      </w:r>
      <w:r w:rsidR="00821AEF" w:rsidRPr="00E6398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381D71" w:rsidRPr="00381D71" w:rsidRDefault="009E57B7" w:rsidP="00381D71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381D71" w:rsidRPr="00381D71">
        <w:rPr>
          <w:rFonts w:ascii="Times New Roman" w:hAnsi="Times New Roman"/>
          <w:sz w:val="24"/>
          <w:szCs w:val="24"/>
          <w:lang w:val="sr-Cyrl-CS"/>
        </w:rPr>
        <w:t>„Идест“д.о.о., Крагујевац,</w:t>
      </w:r>
      <w:r w:rsidR="00381D71" w:rsidRPr="00381D71">
        <w:rPr>
          <w:rFonts w:ascii="Times New Roman" w:hAnsi="Times New Roman"/>
          <w:noProof/>
          <w:sz w:val="24"/>
          <w:szCs w:val="24"/>
          <w:lang w:val="sr-Cyrl-CS"/>
        </w:rPr>
        <w:t xml:space="preserve"> ул. Саве Ковачевића 54/</w:t>
      </w:r>
      <w:r w:rsidR="00381D71" w:rsidRPr="00381D71">
        <w:rPr>
          <w:rFonts w:ascii="Times New Roman" w:hAnsi="Times New Roman"/>
          <w:noProof/>
          <w:sz w:val="24"/>
          <w:szCs w:val="24"/>
        </w:rPr>
        <w:t>II</w:t>
      </w:r>
      <w:r w:rsidR="00381D71" w:rsidRPr="00381D71">
        <w:rPr>
          <w:rFonts w:ascii="Times New Roman" w:hAnsi="Times New Roman"/>
          <w:noProof/>
          <w:sz w:val="24"/>
          <w:szCs w:val="24"/>
          <w:lang w:val="sr-Cyrl-CS"/>
        </w:rPr>
        <w:t>, ПИБ: 106729254, матични бр: 20668806.</w:t>
      </w:r>
    </w:p>
    <w:p w:rsidR="00821AEF" w:rsidRPr="00444832" w:rsidRDefault="009E57B7" w:rsidP="004951FE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381D71">
        <w:rPr>
          <w:rFonts w:ascii="Times New Roman" w:hAnsi="Times New Roman"/>
          <w:sz w:val="24"/>
          <w:szCs w:val="24"/>
          <w:lang/>
        </w:rPr>
        <w:t>октобар</w:t>
      </w:r>
      <w:r w:rsidR="004951FE">
        <w:rPr>
          <w:rFonts w:ascii="Times New Roman" w:hAnsi="Times New Roman"/>
          <w:sz w:val="24"/>
          <w:szCs w:val="24"/>
        </w:rPr>
        <w:t xml:space="preserve"> </w:t>
      </w:r>
      <w:r w:rsidR="00444832">
        <w:rPr>
          <w:rFonts w:ascii="Times New Roman" w:hAnsi="Times New Roman"/>
          <w:sz w:val="24"/>
          <w:szCs w:val="24"/>
        </w:rPr>
        <w:t>2017</w:t>
      </w:r>
      <w:r w:rsidR="00821AEF" w:rsidRPr="00821AE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821AEF" w:rsidRPr="00821AEF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5D1845" w:rsidRPr="00821AEF" w:rsidRDefault="00821AEF" w:rsidP="005D1845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951FE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951FE" w:rsidRDefault="008B712E"/>
    <w:sectPr w:rsidR="008B712E" w:rsidRPr="004951FE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286" w:rsidRDefault="00625286" w:rsidP="00C123E0">
      <w:pPr>
        <w:spacing w:after="0" w:line="240" w:lineRule="auto"/>
      </w:pPr>
      <w:r>
        <w:separator/>
      </w:r>
    </w:p>
  </w:endnote>
  <w:endnote w:type="continuationSeparator" w:id="0">
    <w:p w:rsidR="00625286" w:rsidRDefault="00625286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252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2528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252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286" w:rsidRDefault="00625286" w:rsidP="00C123E0">
      <w:pPr>
        <w:spacing w:after="0" w:line="240" w:lineRule="auto"/>
      </w:pPr>
      <w:r>
        <w:separator/>
      </w:r>
    </w:p>
  </w:footnote>
  <w:footnote w:type="continuationSeparator" w:id="0">
    <w:p w:rsidR="00625286" w:rsidRDefault="00625286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252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2528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252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006935"/>
    <w:rsid w:val="00054C5B"/>
    <w:rsid w:val="001E01F6"/>
    <w:rsid w:val="00212480"/>
    <w:rsid w:val="0023718A"/>
    <w:rsid w:val="002A1C35"/>
    <w:rsid w:val="002B0066"/>
    <w:rsid w:val="00381D71"/>
    <w:rsid w:val="004165F9"/>
    <w:rsid w:val="00444832"/>
    <w:rsid w:val="004951FE"/>
    <w:rsid w:val="004C7D3A"/>
    <w:rsid w:val="00511ADD"/>
    <w:rsid w:val="00545988"/>
    <w:rsid w:val="00597C9E"/>
    <w:rsid w:val="005A12A4"/>
    <w:rsid w:val="005D1845"/>
    <w:rsid w:val="005E1A44"/>
    <w:rsid w:val="00625286"/>
    <w:rsid w:val="00700B9D"/>
    <w:rsid w:val="00720B3E"/>
    <w:rsid w:val="007259D9"/>
    <w:rsid w:val="00820D80"/>
    <w:rsid w:val="00821AEF"/>
    <w:rsid w:val="00826938"/>
    <w:rsid w:val="008B48B8"/>
    <w:rsid w:val="008B712E"/>
    <w:rsid w:val="00911588"/>
    <w:rsid w:val="0092566A"/>
    <w:rsid w:val="009D2C73"/>
    <w:rsid w:val="009D6323"/>
    <w:rsid w:val="009E57B7"/>
    <w:rsid w:val="009F227B"/>
    <w:rsid w:val="00AE18DB"/>
    <w:rsid w:val="00AF056D"/>
    <w:rsid w:val="00BD0869"/>
    <w:rsid w:val="00BE48CC"/>
    <w:rsid w:val="00C123E0"/>
    <w:rsid w:val="00CA33E8"/>
    <w:rsid w:val="00D7437C"/>
    <w:rsid w:val="00D816C8"/>
    <w:rsid w:val="00D9093D"/>
    <w:rsid w:val="00E6157B"/>
    <w:rsid w:val="00E63987"/>
    <w:rsid w:val="00F66BAA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14</cp:revision>
  <cp:lastPrinted>2017-03-31T06:50:00Z</cp:lastPrinted>
  <dcterms:created xsi:type="dcterms:W3CDTF">2016-01-13T10:53:00Z</dcterms:created>
  <dcterms:modified xsi:type="dcterms:W3CDTF">2017-10-13T11:04:00Z</dcterms:modified>
</cp:coreProperties>
</file>